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69" w:rsidRPr="00BD7107" w:rsidRDefault="005C6569" w:rsidP="005C6569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BD7107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5C6569" w:rsidRPr="00BD7107" w:rsidRDefault="005C6569" w:rsidP="005C6569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5C6569" w:rsidRPr="00BD7107" w:rsidRDefault="00FD5B56" w:rsidP="005C6569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1 </w:t>
      </w:r>
      <w:r w:rsidR="005C6569" w:rsidRPr="00BD7107">
        <w:rPr>
          <w:rFonts w:ascii="Garamond" w:hAnsi="Garamond"/>
          <w:i/>
          <w:sz w:val="22"/>
          <w:szCs w:val="22"/>
        </w:rPr>
        <w:t xml:space="preserve"> – </w:t>
      </w:r>
      <w:r>
        <w:rPr>
          <w:rFonts w:ascii="Garamond" w:hAnsi="Garamond"/>
          <w:i/>
          <w:sz w:val="22"/>
          <w:szCs w:val="22"/>
        </w:rPr>
        <w:t>SSSJ1</w:t>
      </w:r>
      <w:r w:rsidR="005C6569" w:rsidRPr="00BD7107">
        <w:rPr>
          <w:rFonts w:ascii="Garamond" w:hAnsi="Garamond"/>
          <w:i/>
          <w:sz w:val="22"/>
          <w:szCs w:val="22"/>
        </w:rPr>
        <w:t xml:space="preserve"> </w:t>
      </w:r>
    </w:p>
    <w:p w:rsidR="005C6569" w:rsidRPr="00BD7107" w:rsidRDefault="005C6569" w:rsidP="005C6569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Vyučujúci:</w:t>
      </w:r>
      <w:r w:rsidRPr="00BD7107"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 w:rsidRPr="00BD7107">
        <w:rPr>
          <w:rFonts w:ascii="Garamond" w:hAnsi="Garamond"/>
          <w:b/>
          <w:bCs/>
          <w:sz w:val="22"/>
          <w:szCs w:val="22"/>
        </w:rPr>
        <w:t>et</w:t>
      </w:r>
      <w:proofErr w:type="spellEnd"/>
      <w:r w:rsidRPr="00BD7107"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 w:rsidRPr="00BD7107"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 w:rsidRPr="00BD7107">
        <w:rPr>
          <w:rFonts w:ascii="Garamond" w:hAnsi="Garamond"/>
          <w:b/>
          <w:bCs/>
          <w:sz w:val="22"/>
          <w:szCs w:val="22"/>
        </w:rPr>
        <w:t>, PhD.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Študijný odbor:</w:t>
      </w:r>
      <w:r w:rsidRPr="00BD7107">
        <w:rPr>
          <w:rFonts w:ascii="Garamond" w:hAnsi="Garamond"/>
          <w:sz w:val="22"/>
          <w:szCs w:val="22"/>
        </w:rPr>
        <w:tab/>
      </w:r>
      <w:r w:rsidRPr="00BD7107"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b/>
          <w:bCs/>
          <w:sz w:val="22"/>
          <w:szCs w:val="22"/>
        </w:rPr>
        <w:tab/>
        <w:t xml:space="preserve">v špecializácii: </w:t>
      </w:r>
      <w:r w:rsidR="000C7D7D">
        <w:rPr>
          <w:rFonts w:ascii="Garamond" w:hAnsi="Garamond"/>
          <w:b/>
          <w:bCs/>
          <w:sz w:val="22"/>
          <w:szCs w:val="22"/>
        </w:rPr>
        <w:t>Francúzsky jazyk</w:t>
      </w:r>
      <w:r w:rsidR="00307CF3">
        <w:rPr>
          <w:rFonts w:ascii="Garamond" w:hAnsi="Garamond"/>
          <w:b/>
          <w:bCs/>
          <w:sz w:val="22"/>
          <w:szCs w:val="22"/>
        </w:rPr>
        <w:t xml:space="preserve"> </w:t>
      </w:r>
      <w:r w:rsidR="00FA2494"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 xml:space="preserve">Forma výučby:                       </w:t>
      </w:r>
      <w:r w:rsidRPr="00BD7107">
        <w:rPr>
          <w:rFonts w:ascii="Garamond" w:hAnsi="Garamond"/>
          <w:sz w:val="22"/>
          <w:szCs w:val="22"/>
        </w:rPr>
        <w:tab/>
      </w:r>
      <w:r w:rsidR="00FA2494">
        <w:rPr>
          <w:rFonts w:ascii="Garamond" w:hAnsi="Garamond"/>
          <w:b/>
          <w:sz w:val="22"/>
          <w:szCs w:val="22"/>
        </w:rPr>
        <w:t>2</w:t>
      </w:r>
      <w:r w:rsidRPr="00BD7107">
        <w:rPr>
          <w:rFonts w:ascii="Garamond" w:hAnsi="Garamond"/>
          <w:b/>
          <w:sz w:val="22"/>
          <w:szCs w:val="22"/>
        </w:rPr>
        <w:t xml:space="preserve">h – </w:t>
      </w:r>
      <w:r w:rsidR="00FA2494">
        <w:rPr>
          <w:rFonts w:ascii="Garamond" w:hAnsi="Garamond"/>
          <w:b/>
          <w:sz w:val="22"/>
          <w:szCs w:val="22"/>
        </w:rPr>
        <w:t>seminár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bCs/>
          <w:sz w:val="22"/>
          <w:szCs w:val="22"/>
        </w:rPr>
        <w:t>Forma hodnotenia:</w:t>
      </w:r>
      <w:r w:rsidRPr="00BD7107">
        <w:rPr>
          <w:rFonts w:ascii="Garamond" w:hAnsi="Garamond"/>
          <w:b/>
          <w:bCs/>
          <w:sz w:val="22"/>
          <w:szCs w:val="22"/>
        </w:rPr>
        <w:tab/>
      </w:r>
      <w:r w:rsidR="00391560">
        <w:rPr>
          <w:rFonts w:ascii="Garamond" w:hAnsi="Garamond"/>
          <w:b/>
          <w:bCs/>
          <w:sz w:val="22"/>
          <w:szCs w:val="22"/>
        </w:rPr>
        <w:t>hodnotený zápočet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BD7107">
        <w:rPr>
          <w:rFonts w:ascii="Garamond" w:hAnsi="Garamond"/>
          <w:sz w:val="22"/>
          <w:szCs w:val="22"/>
        </w:rPr>
        <w:t>Ukončenie predmetu:</w:t>
      </w:r>
      <w:r w:rsidRPr="00BD7107">
        <w:rPr>
          <w:rFonts w:ascii="Garamond" w:hAnsi="Garamond"/>
          <w:b/>
          <w:bCs/>
          <w:sz w:val="22"/>
          <w:szCs w:val="22"/>
        </w:rPr>
        <w:t xml:space="preserve"> </w:t>
      </w:r>
      <w:r w:rsidRPr="00BD7107">
        <w:rPr>
          <w:rFonts w:ascii="Garamond" w:hAnsi="Garamond"/>
          <w:b/>
          <w:bCs/>
          <w:sz w:val="22"/>
          <w:szCs w:val="22"/>
        </w:rPr>
        <w:tab/>
      </w:r>
      <w:r w:rsidR="008A1DD0">
        <w:rPr>
          <w:rFonts w:ascii="Garamond" w:hAnsi="Garamond"/>
          <w:b/>
          <w:bCs/>
          <w:sz w:val="22"/>
          <w:szCs w:val="22"/>
        </w:rPr>
        <w:t xml:space="preserve">písomný </w:t>
      </w:r>
      <w:r w:rsidR="00391560">
        <w:rPr>
          <w:rFonts w:ascii="Garamond" w:hAnsi="Garamond"/>
          <w:b/>
          <w:bCs/>
          <w:sz w:val="22"/>
          <w:szCs w:val="22"/>
        </w:rPr>
        <w:t>test</w:t>
      </w:r>
      <w:r w:rsidR="008A1DD0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5C6569" w:rsidRPr="00BD7107" w:rsidRDefault="005C6569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5C6569" w:rsidRPr="00BD7107" w:rsidRDefault="00F5758F" w:rsidP="005C6569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pict>
          <v:line id="_x0000_s1026" style="position:absolute;left:0;text-align:left;z-index:251660288" from="1.15pt,1.75pt" to="454.75pt,1.75pt" o:allowincell="f"/>
        </w:pict>
      </w:r>
    </w:p>
    <w:p w:rsidR="005C6569" w:rsidRDefault="005C6569" w:rsidP="005C6569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 w:rsidRPr="00BD7107"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5C6569" w:rsidRPr="00BD7107" w:rsidRDefault="005C6569" w:rsidP="005C6569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1. týždeň</w:t>
            </w:r>
          </w:p>
        </w:tc>
        <w:tc>
          <w:tcPr>
            <w:tcW w:w="7119" w:type="dxa"/>
            <w:vAlign w:val="center"/>
          </w:tcPr>
          <w:p w:rsidR="005C6569" w:rsidRPr="00BD7107" w:rsidRDefault="005C6569" w:rsidP="00391560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Metodologické pokyny k</w:t>
            </w:r>
            <w:r w:rsidR="00391560">
              <w:rPr>
                <w:rFonts w:ascii="Garamond" w:hAnsi="Garamond"/>
                <w:sz w:val="22"/>
                <w:szCs w:val="22"/>
              </w:rPr>
              <w:t xml:space="preserve"> výučbe </w:t>
            </w:r>
            <w:r w:rsidR="005A0A5F">
              <w:rPr>
                <w:rFonts w:ascii="Garamond" w:hAnsi="Garamond"/>
                <w:sz w:val="22"/>
                <w:szCs w:val="22"/>
              </w:rPr>
              <w:t>predmetu. Informácie o španielskom jazyku a jeho postavení.</w:t>
            </w:r>
            <w:r w:rsidR="001717F3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2. týždeň</w:t>
            </w:r>
          </w:p>
        </w:tc>
        <w:tc>
          <w:tcPr>
            <w:tcW w:w="7119" w:type="dxa"/>
            <w:vAlign w:val="center"/>
          </w:tcPr>
          <w:p w:rsidR="005C6569" w:rsidRDefault="00404098" w:rsidP="00E544A7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 w:rsidR="001717F3">
              <w:rPr>
                <w:rFonts w:ascii="Garamond" w:hAnsi="Garamond"/>
                <w:i/>
                <w:sz w:val="22"/>
                <w:szCs w:val="22"/>
              </w:rPr>
              <w:t xml:space="preserve"> 1.</w:t>
            </w:r>
          </w:p>
          <w:p w:rsidR="003C072F" w:rsidRPr="00BD7107" w:rsidRDefault="00404098" w:rsidP="0040660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3C072F">
              <w:rPr>
                <w:rFonts w:ascii="Garamond" w:hAnsi="Garamond"/>
                <w:sz w:val="22"/>
                <w:szCs w:val="22"/>
              </w:rPr>
              <w:t xml:space="preserve">Abeceda, predstavovanie, pozdravy. </w:t>
            </w:r>
            <w:proofErr w:type="spellStart"/>
            <w:r w:rsidRPr="003C072F">
              <w:rPr>
                <w:rFonts w:ascii="Garamond" w:hAnsi="Garamond"/>
                <w:sz w:val="22"/>
                <w:szCs w:val="22"/>
              </w:rPr>
              <w:t>Fem</w:t>
            </w:r>
            <w:proofErr w:type="spellEnd"/>
            <w:r w:rsidRPr="003C072F">
              <w:rPr>
                <w:rFonts w:ascii="Garamond" w:hAnsi="Garamond"/>
                <w:sz w:val="22"/>
                <w:szCs w:val="22"/>
              </w:rPr>
              <w:t>. a</w:t>
            </w:r>
            <w:r w:rsidR="003C072F">
              <w:rPr>
                <w:rFonts w:ascii="Garamond" w:hAnsi="Garamond"/>
                <w:sz w:val="22"/>
                <w:szCs w:val="22"/>
              </w:rPr>
              <w:t> </w:t>
            </w:r>
            <w:proofErr w:type="spellStart"/>
            <w:r w:rsidR="003C072F">
              <w:rPr>
                <w:rFonts w:ascii="Garamond" w:hAnsi="Garamond"/>
                <w:sz w:val="22"/>
                <w:szCs w:val="22"/>
              </w:rPr>
              <w:t>maskul</w:t>
            </w:r>
            <w:proofErr w:type="spellEnd"/>
            <w:r w:rsidR="003C072F">
              <w:rPr>
                <w:rFonts w:ascii="Garamond" w:hAnsi="Garamond"/>
                <w:sz w:val="22"/>
                <w:szCs w:val="22"/>
              </w:rPr>
              <w:t>.</w:t>
            </w:r>
            <w:r w:rsidRPr="003C072F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3C072F">
              <w:rPr>
                <w:rFonts w:ascii="Garamond" w:hAnsi="Garamond"/>
                <w:sz w:val="22"/>
                <w:szCs w:val="22"/>
              </w:rPr>
              <w:t>sing</w:t>
            </w:r>
            <w:proofErr w:type="spellEnd"/>
            <w:r w:rsidRPr="003C072F">
              <w:rPr>
                <w:rFonts w:ascii="Garamond" w:hAnsi="Garamond"/>
                <w:sz w:val="22"/>
                <w:szCs w:val="22"/>
              </w:rPr>
              <w:t xml:space="preserve">. a plurál substantív a adjektív. </w:t>
            </w:r>
            <w:r w:rsidR="003C072F" w:rsidRPr="003C072F">
              <w:rPr>
                <w:rFonts w:ascii="Garamond" w:hAnsi="Garamond"/>
                <w:sz w:val="22"/>
                <w:szCs w:val="22"/>
              </w:rPr>
              <w:t>Cvičenia.</w:t>
            </w:r>
            <w:r w:rsidR="00505FF5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3. týždeň</w:t>
            </w:r>
          </w:p>
        </w:tc>
        <w:tc>
          <w:tcPr>
            <w:tcW w:w="7119" w:type="dxa"/>
            <w:vAlign w:val="center"/>
          </w:tcPr>
          <w:p w:rsidR="003C072F" w:rsidRDefault="003C072F" w:rsidP="003C072F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1.</w:t>
            </w:r>
          </w:p>
          <w:p w:rsidR="003C072F" w:rsidRPr="002E278B" w:rsidRDefault="003C072F" w:rsidP="003C072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2E278B">
              <w:rPr>
                <w:rFonts w:ascii="Garamond" w:hAnsi="Garamond"/>
                <w:sz w:val="22"/>
                <w:szCs w:val="22"/>
              </w:rPr>
              <w:t>Slovesá 1.slovesnej triedy, zvratné slovesá.</w:t>
            </w:r>
          </w:p>
          <w:p w:rsidR="005C6569" w:rsidRPr="00BD7107" w:rsidRDefault="003C072F" w:rsidP="003C072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2E278B">
              <w:rPr>
                <w:rFonts w:ascii="Garamond" w:hAnsi="Garamond"/>
                <w:sz w:val="22"/>
                <w:szCs w:val="22"/>
              </w:rPr>
              <w:t>Cvičenia.</w:t>
            </w:r>
            <w:r w:rsidR="00406606"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4.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5C6569" w:rsidRPr="00BD7107" w:rsidRDefault="005C6569" w:rsidP="00B25CB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5.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 xml:space="preserve">Základné informácie o sebe. Číslovky. </w:t>
            </w:r>
          </w:p>
          <w:p w:rsidR="005C6569" w:rsidRPr="00BD710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6.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Ukazovacie zámená</w:t>
            </w:r>
            <w:r w:rsidRPr="00B25CB7">
              <w:rPr>
                <w:rFonts w:ascii="Garamond" w:hAnsi="Garamond"/>
                <w:sz w:val="22"/>
                <w:szCs w:val="22"/>
              </w:rPr>
              <w:t>.</w:t>
            </w:r>
            <w:r>
              <w:rPr>
                <w:rFonts w:ascii="Garamond" w:hAnsi="Garamond"/>
                <w:sz w:val="22"/>
                <w:szCs w:val="22"/>
              </w:rPr>
              <w:t xml:space="preserve"> Slovesá 2.a 3.slovesnej triedy.</w:t>
            </w:r>
            <w:r w:rsidRPr="00B25CB7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C02530" w:rsidRPr="00BD7107" w:rsidRDefault="00307CF3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7.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2.</w:t>
            </w:r>
          </w:p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  <w:p w:rsidR="00C02530" w:rsidRPr="00BD7107" w:rsidRDefault="00C02530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8. týždeň</w:t>
            </w:r>
          </w:p>
        </w:tc>
        <w:tc>
          <w:tcPr>
            <w:tcW w:w="7119" w:type="dxa"/>
            <w:vAlign w:val="center"/>
          </w:tcPr>
          <w:p w:rsidR="00C02530" w:rsidRDefault="00C02530" w:rsidP="00C02530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C02530" w:rsidRPr="00B25CB7" w:rsidRDefault="00C02530" w:rsidP="00C02530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Byt, nábytok, opis izby</w:t>
            </w:r>
            <w:r w:rsidRPr="00B25CB7">
              <w:rPr>
                <w:rFonts w:ascii="Garamond" w:hAnsi="Garamond"/>
                <w:sz w:val="22"/>
                <w:szCs w:val="22"/>
              </w:rPr>
              <w:t>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D07B5">
              <w:rPr>
                <w:rFonts w:ascii="Garamond" w:hAnsi="Garamond"/>
                <w:sz w:val="22"/>
                <w:szCs w:val="22"/>
              </w:rPr>
              <w:t xml:space="preserve">Slovesá </w:t>
            </w:r>
            <w:proofErr w:type="spellStart"/>
            <w:r w:rsidR="00FD07B5">
              <w:rPr>
                <w:rFonts w:ascii="Garamond" w:hAnsi="Garamond"/>
                <w:sz w:val="22"/>
                <w:szCs w:val="22"/>
              </w:rPr>
              <w:t>ser</w:t>
            </w:r>
            <w:proofErr w:type="spellEnd"/>
            <w:r w:rsidR="00FD07B5">
              <w:rPr>
                <w:rFonts w:ascii="Garamond" w:hAnsi="Garamond"/>
                <w:sz w:val="22"/>
                <w:szCs w:val="22"/>
              </w:rPr>
              <w:t xml:space="preserve"> a </w:t>
            </w:r>
            <w:proofErr w:type="spellStart"/>
            <w:r w:rsidR="00FD07B5">
              <w:rPr>
                <w:rFonts w:ascii="Garamond" w:hAnsi="Garamond"/>
                <w:sz w:val="22"/>
                <w:szCs w:val="22"/>
              </w:rPr>
              <w:t>estar</w:t>
            </w:r>
            <w:proofErr w:type="spellEnd"/>
            <w:r w:rsidR="00FD07B5">
              <w:rPr>
                <w:rFonts w:ascii="Garamond" w:hAnsi="Garamond"/>
                <w:sz w:val="22"/>
                <w:szCs w:val="22"/>
              </w:rPr>
              <w:t>.</w:t>
            </w:r>
          </w:p>
          <w:p w:rsidR="005C6569" w:rsidRPr="00BD7107" w:rsidRDefault="00C02530" w:rsidP="00C02530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9. týždeň</w:t>
            </w:r>
          </w:p>
        </w:tc>
        <w:tc>
          <w:tcPr>
            <w:tcW w:w="7119" w:type="dxa"/>
            <w:vAlign w:val="center"/>
          </w:tcPr>
          <w:p w:rsidR="00FD07B5" w:rsidRDefault="00FD07B5" w:rsidP="00FD07B5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307CF3" w:rsidRDefault="00FD07B5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Určité a neurčité členy. </w:t>
            </w:r>
          </w:p>
          <w:p w:rsidR="005C6569" w:rsidRPr="00BD7107" w:rsidRDefault="00FD07B5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 w:rsidR="00406606">
              <w:rPr>
                <w:rFonts w:ascii="Garamond" w:hAnsi="Garamond"/>
                <w:sz w:val="22"/>
                <w:szCs w:val="22"/>
              </w:rPr>
              <w:t xml:space="preserve"> Zaujímavosti z reálií Španielska a Latinskej Ameriky.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10.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i/>
                <w:sz w:val="22"/>
                <w:szCs w:val="22"/>
              </w:rPr>
              <w:t>Unidad</w:t>
            </w:r>
            <w:proofErr w:type="spellEnd"/>
            <w:r>
              <w:rPr>
                <w:rFonts w:ascii="Garamond" w:hAnsi="Garamond"/>
                <w:i/>
                <w:sz w:val="22"/>
                <w:szCs w:val="22"/>
              </w:rPr>
              <w:t xml:space="preserve"> 3.</w:t>
            </w:r>
          </w:p>
          <w:p w:rsidR="00307CF3" w:rsidRPr="00B25CB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Nepravidelné slovesá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tener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poner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:rsidR="005C6569" w:rsidRPr="00BD7107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5CB7">
              <w:rPr>
                <w:rFonts w:ascii="Garamond" w:hAnsi="Garamond"/>
                <w:sz w:val="22"/>
                <w:szCs w:val="22"/>
              </w:rPr>
              <w:t>Cvičenia.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11. týždeň</w:t>
            </w:r>
          </w:p>
        </w:tc>
        <w:tc>
          <w:tcPr>
            <w:tcW w:w="7119" w:type="dxa"/>
            <w:vAlign w:val="center"/>
          </w:tcPr>
          <w:p w:rsidR="00307CF3" w:rsidRDefault="00307CF3" w:rsidP="00307CF3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5C6569" w:rsidRPr="00BD7107" w:rsidRDefault="005C6569" w:rsidP="004043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12. týždeň</w:t>
            </w:r>
          </w:p>
        </w:tc>
        <w:tc>
          <w:tcPr>
            <w:tcW w:w="7119" w:type="dxa"/>
            <w:vAlign w:val="center"/>
          </w:tcPr>
          <w:p w:rsidR="005C6569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Opakovanie, nácvik prebraných gramatických javov a lexiky. </w:t>
            </w:r>
          </w:p>
          <w:p w:rsidR="00406606" w:rsidRPr="00BD7107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C6569" w:rsidRPr="00BD7107" w:rsidTr="00E544A7">
        <w:tc>
          <w:tcPr>
            <w:tcW w:w="2093" w:type="dxa"/>
          </w:tcPr>
          <w:p w:rsidR="005C6569" w:rsidRPr="00BD7107" w:rsidRDefault="005C6569" w:rsidP="00E544A7">
            <w:pPr>
              <w:rPr>
                <w:rFonts w:ascii="Garamond" w:hAnsi="Garamond"/>
                <w:sz w:val="22"/>
                <w:szCs w:val="22"/>
              </w:rPr>
            </w:pPr>
            <w:r w:rsidRPr="00BD7107">
              <w:rPr>
                <w:rFonts w:ascii="Garamond" w:hAnsi="Garamond"/>
                <w:sz w:val="22"/>
                <w:szCs w:val="22"/>
              </w:rPr>
              <w:t>13. týždeň</w:t>
            </w:r>
          </w:p>
        </w:tc>
        <w:tc>
          <w:tcPr>
            <w:tcW w:w="7119" w:type="dxa"/>
            <w:vAlign w:val="center"/>
          </w:tcPr>
          <w:p w:rsidR="005C6569" w:rsidRDefault="003C072F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Zápočtový test</w:t>
            </w:r>
          </w:p>
          <w:p w:rsidR="00406606" w:rsidRPr="00BD7107" w:rsidRDefault="00406606" w:rsidP="00E544A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5C6569" w:rsidRPr="00BD7107" w:rsidRDefault="005C6569" w:rsidP="005C6569">
      <w:pPr>
        <w:rPr>
          <w:rFonts w:ascii="Garamond" w:hAnsi="Garamond"/>
          <w:sz w:val="22"/>
          <w:szCs w:val="22"/>
        </w:rPr>
      </w:pPr>
    </w:p>
    <w:p w:rsidR="005C6569" w:rsidRPr="00BD7107" w:rsidRDefault="005C6569" w:rsidP="005C6569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5C6569" w:rsidRPr="001B2477" w:rsidRDefault="005C6569" w:rsidP="005C6569">
      <w:pPr>
        <w:jc w:val="both"/>
        <w:rPr>
          <w:rFonts w:ascii="Garamond" w:hAnsi="Garamond"/>
          <w:i/>
          <w:iCs/>
          <w:sz w:val="22"/>
          <w:szCs w:val="22"/>
        </w:rPr>
      </w:pPr>
      <w:r w:rsidRPr="001B2477"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5C6569" w:rsidRPr="001B2477" w:rsidRDefault="005C6569" w:rsidP="005C6569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5C6569" w:rsidRDefault="00C975C7" w:rsidP="005C6569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C975C7" w:rsidRDefault="00C975C7" w:rsidP="00C975C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 w:rsidRPr="00C975C7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C975C7"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CC07E4" w:rsidRPr="00AA03C3" w:rsidRDefault="00CC07E4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 w:rsidRPr="00AA03C3">
        <w:rPr>
          <w:rFonts w:ascii="Garamond" w:eastAsia="BookAntiqua" w:hAnsi="Garamond"/>
          <w:sz w:val="22"/>
          <w:szCs w:val="22"/>
        </w:rPr>
        <w:t xml:space="preserve">Trup, Ladislav – Tallová, Eva: </w:t>
      </w:r>
      <w:r w:rsidRPr="00AA03C3">
        <w:rPr>
          <w:rFonts w:ascii="Garamond" w:eastAsia="BookAntiqua" w:hAnsi="Garamond"/>
          <w:i/>
          <w:sz w:val="22"/>
          <w:szCs w:val="22"/>
        </w:rPr>
        <w:t>Španielsko-slovenský slovník</w:t>
      </w:r>
      <w:r w:rsidRPr="00AA03C3">
        <w:rPr>
          <w:rFonts w:ascii="Garamond" w:eastAsia="BookAntiqua" w:hAnsi="Garamond"/>
          <w:sz w:val="22"/>
          <w:szCs w:val="22"/>
        </w:rPr>
        <w:t xml:space="preserve">. </w:t>
      </w:r>
      <w:r w:rsidR="00AA03C3" w:rsidRPr="00AA03C3">
        <w:rPr>
          <w:rFonts w:ascii="Garamond" w:eastAsia="BookAntiqua" w:hAnsi="Garamond"/>
          <w:sz w:val="22"/>
          <w:szCs w:val="22"/>
        </w:rPr>
        <w:t>Bratislava: Kniha – Spoločník, 2007.</w:t>
      </w:r>
    </w:p>
    <w:p w:rsidR="00C975C7" w:rsidRDefault="00AA03C3" w:rsidP="007208C0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 w:rsidRPr="00AA03C3">
        <w:rPr>
          <w:rFonts w:ascii="Garamond" w:eastAsia="BookAntiqua" w:hAnsi="Garamond"/>
          <w:sz w:val="22"/>
          <w:szCs w:val="22"/>
        </w:rPr>
        <w:t>Trup, Ladislav</w:t>
      </w:r>
      <w:r w:rsidR="009B2BF8">
        <w:rPr>
          <w:rFonts w:ascii="Garamond" w:eastAsia="BookAntiqua" w:hAnsi="Garamond"/>
          <w:sz w:val="22"/>
          <w:szCs w:val="22"/>
        </w:rPr>
        <w:t xml:space="preserve">: </w:t>
      </w:r>
      <w:r w:rsidRPr="00AA03C3"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</w:t>
      </w:r>
      <w:r w:rsidR="009B2BF8">
        <w:rPr>
          <w:rFonts w:ascii="Garamond" w:eastAsia="Times New Roman" w:hAnsi="Garamond"/>
          <w:bCs/>
          <w:kern w:val="36"/>
          <w:sz w:val="22"/>
          <w:szCs w:val="22"/>
        </w:rPr>
        <w:t>. Bratislava: Mikula, 2011.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23227D" w:rsidRPr="0023227D" w:rsidTr="0023227D">
        <w:trPr>
          <w:tblCellSpacing w:w="15" w:type="dxa"/>
        </w:trPr>
        <w:tc>
          <w:tcPr>
            <w:tcW w:w="0" w:type="auto"/>
            <w:hideMark/>
          </w:tcPr>
          <w:p w:rsidR="0023227D" w:rsidRPr="0023227D" w:rsidRDefault="0023227D" w:rsidP="007208C0">
            <w:pPr>
              <w:jc w:val="both"/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p w:rsidR="0023227D" w:rsidRPr="0023227D" w:rsidRDefault="0023227D" w:rsidP="007208C0">
            <w:pPr>
              <w:jc w:val="both"/>
              <w:rPr>
                <w:rFonts w:eastAsia="Times New Roman"/>
              </w:rPr>
            </w:pPr>
          </w:p>
        </w:tc>
      </w:tr>
    </w:tbl>
    <w:p w:rsidR="0023227D" w:rsidRPr="0023227D" w:rsidRDefault="003112A5" w:rsidP="007208C0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</w:t>
      </w:r>
      <w:r w:rsidR="0023227D">
        <w:rPr>
          <w:rFonts w:ascii="Garamond" w:eastAsia="Times New Roman" w:hAnsi="Garamond"/>
          <w:sz w:val="22"/>
          <w:szCs w:val="22"/>
        </w:rPr>
        <w:t xml:space="preserve">, </w:t>
      </w:r>
      <w:proofErr w:type="spellStart"/>
      <w:r w:rsidR="0023227D">
        <w:rPr>
          <w:rFonts w:ascii="Garamond" w:eastAsia="Times New Roman" w:hAnsi="Garamond"/>
          <w:sz w:val="22"/>
          <w:szCs w:val="22"/>
        </w:rPr>
        <w:t>Valerio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 w:rsidR="0023227D">
        <w:rPr>
          <w:rFonts w:ascii="Garamond" w:eastAsia="Times New Roman" w:hAnsi="Garamond"/>
          <w:sz w:val="22"/>
          <w:szCs w:val="22"/>
        </w:rPr>
        <w:t>Dubský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>,</w:t>
      </w:r>
      <w:r w:rsidR="0023227D" w:rsidRPr="0023227D">
        <w:t xml:space="preserve"> </w:t>
      </w:r>
      <w:proofErr w:type="spellStart"/>
      <w:r w:rsidR="0023227D" w:rsidRPr="0023227D">
        <w:rPr>
          <w:rFonts w:ascii="Garamond" w:eastAsia="Times New Roman" w:hAnsi="Garamond"/>
          <w:sz w:val="22"/>
          <w:szCs w:val="22"/>
        </w:rPr>
        <w:t>Josef</w:t>
      </w:r>
      <w:proofErr w:type="spellEnd"/>
      <w:r w:rsidR="0023227D">
        <w:rPr>
          <w:rFonts w:ascii="Garamond" w:eastAsia="Times New Roman" w:hAnsi="Garamond"/>
          <w:sz w:val="22"/>
          <w:szCs w:val="22"/>
        </w:rPr>
        <w:t xml:space="preserve"> – </w:t>
      </w:r>
      <w:r w:rsidR="0023227D" w:rsidRPr="0023227D">
        <w:rPr>
          <w:rFonts w:ascii="Garamond" w:eastAsia="Times New Roman" w:hAnsi="Garamond"/>
          <w:sz w:val="22"/>
          <w:szCs w:val="22"/>
        </w:rPr>
        <w:t>Králová</w:t>
      </w:r>
      <w:r w:rsidR="0023227D">
        <w:rPr>
          <w:rFonts w:ascii="Garamond" w:eastAsia="Times New Roman" w:hAnsi="Garamond"/>
          <w:sz w:val="22"/>
          <w:szCs w:val="22"/>
        </w:rPr>
        <w:t>,</w:t>
      </w:r>
      <w:r w:rsidR="0023227D" w:rsidRPr="0023227D">
        <w:rPr>
          <w:rFonts w:ascii="Garamond" w:eastAsia="Times New Roman" w:hAnsi="Garamond"/>
          <w:sz w:val="22"/>
          <w:szCs w:val="22"/>
        </w:rPr>
        <w:t xml:space="preserve"> </w:t>
      </w:r>
      <w:r w:rsidR="0023227D">
        <w:rPr>
          <w:rFonts w:ascii="Garamond" w:eastAsia="Times New Roman" w:hAnsi="Garamond"/>
          <w:sz w:val="22"/>
          <w:szCs w:val="22"/>
        </w:rPr>
        <w:t xml:space="preserve">Jana: </w:t>
      </w:r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</w:t>
      </w:r>
      <w:r w:rsidR="006E0131">
        <w:rPr>
          <w:rFonts w:ascii="Garamond" w:eastAsia="Times New Roman" w:hAnsi="Garamond"/>
          <w:bCs/>
          <w:kern w:val="36"/>
          <w:sz w:val="22"/>
          <w:szCs w:val="22"/>
        </w:rPr>
        <w:t xml:space="preserve">Plzeň: </w:t>
      </w:r>
      <w:proofErr w:type="spellStart"/>
      <w:r w:rsidR="006E0131"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 w:rsidR="006E0131">
        <w:rPr>
          <w:rFonts w:ascii="Garamond" w:eastAsia="Times New Roman" w:hAnsi="Garamond"/>
          <w:bCs/>
          <w:kern w:val="36"/>
          <w:sz w:val="22"/>
          <w:szCs w:val="22"/>
        </w:rPr>
        <w:t>, 1999.</w:t>
      </w:r>
      <w:r w:rsidR="0023227D" w:rsidRPr="0023227D">
        <w:rPr>
          <w:rFonts w:ascii="Garamond" w:eastAsia="Times New Roman" w:hAnsi="Garamond"/>
          <w:bCs/>
          <w:kern w:val="36"/>
          <w:sz w:val="22"/>
          <w:szCs w:val="22"/>
        </w:rPr>
        <w:t xml:space="preserve">   </w:t>
      </w:r>
    </w:p>
    <w:p w:rsidR="009B2BF8" w:rsidRPr="001B2477" w:rsidRDefault="009B2BF8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C6569" w:rsidRPr="001B2477" w:rsidRDefault="005C6569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C6569" w:rsidRPr="001B2477" w:rsidRDefault="005C6569" w:rsidP="007208C0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 w:rsidRPr="001B2477"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5C6569" w:rsidRPr="001B2477" w:rsidRDefault="005C6569" w:rsidP="00DC0C24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 w:rsidRPr="001B2477"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 w:rsidRPr="001B2477">
        <w:rPr>
          <w:rFonts w:ascii="Garamond" w:hAnsi="Garamond"/>
          <w:bCs/>
          <w:iCs/>
          <w:sz w:val="22"/>
          <w:szCs w:val="22"/>
        </w:rPr>
        <w:t xml:space="preserve">2. V prípade </w:t>
      </w:r>
      <w:r w:rsidR="00BF31C9">
        <w:rPr>
          <w:rFonts w:ascii="Garamond" w:hAnsi="Garamond"/>
          <w:bCs/>
          <w:iCs/>
          <w:sz w:val="22"/>
          <w:szCs w:val="22"/>
        </w:rPr>
        <w:t xml:space="preserve">absencií </w:t>
      </w:r>
      <w:r w:rsidRPr="001B2477">
        <w:rPr>
          <w:rFonts w:ascii="Garamond" w:hAnsi="Garamond"/>
          <w:bCs/>
          <w:iCs/>
          <w:sz w:val="22"/>
          <w:szCs w:val="22"/>
        </w:rPr>
        <w:t>z</w:t>
      </w:r>
      <w:r w:rsidR="00BF31C9">
        <w:rPr>
          <w:rFonts w:ascii="Garamond" w:hAnsi="Garamond"/>
          <w:bCs/>
          <w:iCs/>
          <w:sz w:val="22"/>
          <w:szCs w:val="22"/>
        </w:rPr>
        <w:t>o závažných zdravotných dôvodov</w:t>
      </w:r>
      <w:bookmarkStart w:id="0" w:name="_GoBack"/>
      <w:bookmarkEnd w:id="0"/>
      <w:r w:rsidRPr="001B2477">
        <w:rPr>
          <w:rFonts w:ascii="Garamond" w:hAnsi="Garamond"/>
          <w:bCs/>
          <w:iCs/>
          <w:sz w:val="22"/>
          <w:szCs w:val="22"/>
        </w:rPr>
        <w:t xml:space="preserve"> vyučujúci rozhoduje o náhradnom plnení povinností alebo o opakovaní predmetu.</w:t>
      </w:r>
    </w:p>
    <w:p w:rsidR="005C6569" w:rsidRPr="001B2477" w:rsidRDefault="0082230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C6569" w:rsidRPr="001B2477" w:rsidRDefault="005C6569" w:rsidP="00DC0C24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C6569" w:rsidRPr="001B2477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 w:rsidRPr="001B2477"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5C6569" w:rsidRPr="001B2477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D5317" w:rsidRPr="001B2477" w:rsidTr="00E544A7">
        <w:tc>
          <w:tcPr>
            <w:tcW w:w="4606" w:type="dxa"/>
            <w:gridSpan w:val="2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center"/>
              <w:rPr>
                <w:rFonts w:ascii="Garamond" w:hAnsi="Garamond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sz w:val="22"/>
                <w:szCs w:val="22"/>
                <w:u w:val="single"/>
              </w:rPr>
              <w:t xml:space="preserve">Písomný </w:t>
            </w:r>
            <w:r w:rsidRPr="001B2477">
              <w:rPr>
                <w:rFonts w:ascii="Garamond" w:hAnsi="Garamond"/>
                <w:sz w:val="22"/>
                <w:szCs w:val="22"/>
                <w:u w:val="single"/>
              </w:rPr>
              <w:t>test: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100% - 91%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A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90% - 81%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80% - 71%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C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70% - 61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sz w:val="22"/>
                <w:szCs w:val="22"/>
              </w:rPr>
              <w:t>60% - 51%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E</w:t>
            </w:r>
          </w:p>
        </w:tc>
      </w:tr>
      <w:tr w:rsidR="003D5317" w:rsidRPr="001B2477" w:rsidTr="00E544A7">
        <w:tc>
          <w:tcPr>
            <w:tcW w:w="2732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Cs/>
                <w:sz w:val="22"/>
                <w:szCs w:val="22"/>
              </w:rPr>
              <w:t>50% - 0%</w:t>
            </w:r>
          </w:p>
        </w:tc>
        <w:tc>
          <w:tcPr>
            <w:tcW w:w="1874" w:type="dxa"/>
          </w:tcPr>
          <w:p w:rsidR="003D5317" w:rsidRPr="001B2477" w:rsidRDefault="003D5317" w:rsidP="00E544A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</w:rPr>
            </w:pPr>
            <w:r w:rsidRPr="001B2477">
              <w:rPr>
                <w:rFonts w:ascii="Garamond" w:hAnsi="Garamond"/>
                <w:bCs/>
                <w:i/>
                <w:iCs/>
                <w:sz w:val="22"/>
                <w:szCs w:val="22"/>
              </w:rPr>
              <w:t>FX</w:t>
            </w:r>
          </w:p>
        </w:tc>
      </w:tr>
    </w:tbl>
    <w:p w:rsidR="005C6569" w:rsidRDefault="005C6569" w:rsidP="005C656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  <w:sectPr w:rsidR="005C6569" w:rsidSect="002B48E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C6569" w:rsidRPr="00B07F8C" w:rsidRDefault="005C6569" w:rsidP="005C6569">
      <w:pPr>
        <w:rPr>
          <w:rFonts w:ascii="Garamond" w:hAnsi="Garamond"/>
          <w:sz w:val="22"/>
          <w:szCs w:val="22"/>
        </w:rPr>
        <w:sectPr w:rsidR="005C6569" w:rsidRPr="00B07F8C" w:rsidSect="001460B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5AD1" w:rsidRDefault="002E5AD1"/>
    <w:sectPr w:rsidR="002E5AD1" w:rsidSect="001460B2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8F" w:rsidRDefault="00F5758F">
      <w:r>
        <w:separator/>
      </w:r>
    </w:p>
  </w:endnote>
  <w:endnote w:type="continuationSeparator" w:id="0">
    <w:p w:rsidR="00F5758F" w:rsidRDefault="00F5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8F" w:rsidRDefault="00F5758F">
      <w:r>
        <w:separator/>
      </w:r>
    </w:p>
  </w:footnote>
  <w:footnote w:type="continuationSeparator" w:id="0">
    <w:p w:rsidR="00F5758F" w:rsidRDefault="00F5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273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Inštitút r</w:t>
    </w:r>
    <w:r w:rsidR="000C7D7D">
      <w:rPr>
        <w:rFonts w:ascii="Garamond" w:hAnsi="Garamond"/>
        <w:i/>
        <w:smallCaps/>
        <w:sz w:val="16"/>
        <w:szCs w:val="16"/>
      </w:rPr>
      <w:t>omanistiky</w:t>
    </w:r>
    <w:r w:rsidRPr="001B2273">
      <w:rPr>
        <w:rFonts w:ascii="Garamond" w:hAnsi="Garamond"/>
        <w:i/>
        <w:smallCaps/>
        <w:sz w:val="16"/>
        <w:szCs w:val="16"/>
      </w:rPr>
      <w:t xml:space="preserve"> FF PU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EF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Inštitút románskych a klasických filológií FF PU</w:t>
    </w:r>
  </w:p>
  <w:p w:rsidR="001B5EEF" w:rsidRPr="001B2273" w:rsidRDefault="00DC0C24" w:rsidP="001B2273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1B2273">
      <w:rPr>
        <w:rFonts w:ascii="Garamond" w:hAnsi="Garamond"/>
        <w:i/>
        <w:smallCaps/>
        <w:sz w:val="16"/>
        <w:szCs w:val="16"/>
      </w:rPr>
      <w:t>Katedra španielskeho jazyka a literatúry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53F3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569"/>
    <w:rsid w:val="000C7D7D"/>
    <w:rsid w:val="001717F3"/>
    <w:rsid w:val="001C04C0"/>
    <w:rsid w:val="001E5C5B"/>
    <w:rsid w:val="00202869"/>
    <w:rsid w:val="0023227D"/>
    <w:rsid w:val="002E278B"/>
    <w:rsid w:val="002E5AD1"/>
    <w:rsid w:val="00307CF3"/>
    <w:rsid w:val="003112A5"/>
    <w:rsid w:val="00391560"/>
    <w:rsid w:val="003C072F"/>
    <w:rsid w:val="003D5317"/>
    <w:rsid w:val="00404098"/>
    <w:rsid w:val="004043E7"/>
    <w:rsid w:val="00406606"/>
    <w:rsid w:val="004D2808"/>
    <w:rsid w:val="00505FF5"/>
    <w:rsid w:val="005A0A5F"/>
    <w:rsid w:val="005C6569"/>
    <w:rsid w:val="00653F62"/>
    <w:rsid w:val="006E0131"/>
    <w:rsid w:val="00705B15"/>
    <w:rsid w:val="007208C0"/>
    <w:rsid w:val="00772DBD"/>
    <w:rsid w:val="007D6BE5"/>
    <w:rsid w:val="00822309"/>
    <w:rsid w:val="008A1DD0"/>
    <w:rsid w:val="00944509"/>
    <w:rsid w:val="00971C0D"/>
    <w:rsid w:val="009A1A83"/>
    <w:rsid w:val="009B2BF8"/>
    <w:rsid w:val="00A92FA2"/>
    <w:rsid w:val="00AA03C3"/>
    <w:rsid w:val="00B25CB7"/>
    <w:rsid w:val="00BD48EF"/>
    <w:rsid w:val="00BF31C9"/>
    <w:rsid w:val="00C02530"/>
    <w:rsid w:val="00C975C7"/>
    <w:rsid w:val="00CC07E4"/>
    <w:rsid w:val="00D04515"/>
    <w:rsid w:val="00D33035"/>
    <w:rsid w:val="00DC0C24"/>
    <w:rsid w:val="00F5758F"/>
    <w:rsid w:val="00FA2494"/>
    <w:rsid w:val="00FD07B5"/>
    <w:rsid w:val="00FD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656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A03C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5C65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C6569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C6569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C656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basedOn w:val="Predvolenpsmoodseku"/>
    <w:rsid w:val="005C6569"/>
  </w:style>
  <w:style w:type="table" w:styleId="Mriekatabuky">
    <w:name w:val="Table Grid"/>
    <w:basedOn w:val="Normlnatabuka"/>
    <w:uiPriority w:val="59"/>
    <w:rsid w:val="005C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A03C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author">
    <w:name w:val="author"/>
    <w:basedOn w:val="Predvolenpsmoodseku"/>
    <w:rsid w:val="0023227D"/>
  </w:style>
  <w:style w:type="character" w:styleId="Siln">
    <w:name w:val="Strong"/>
    <w:basedOn w:val="Predvolenpsmoodseku"/>
    <w:uiPriority w:val="22"/>
    <w:qFormat/>
    <w:rsid w:val="002322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Adriána K.</cp:lastModifiedBy>
  <cp:revision>28</cp:revision>
  <dcterms:created xsi:type="dcterms:W3CDTF">2013-02-03T16:12:00Z</dcterms:created>
  <dcterms:modified xsi:type="dcterms:W3CDTF">2017-09-11T17:31:00Z</dcterms:modified>
</cp:coreProperties>
</file>